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Приложение 1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C4194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6A4EF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к приказу от 31.08.2024 г. № </w:t>
      </w:r>
      <w:r w:rsidR="00C4194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56-2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Положение о комиссии по контролю за организацией и качеством питания 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обучающихся </w:t>
      </w:r>
      <w:bookmarkStart w:id="1" w:name="_Hlk112946883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МБОУ Подгорненской ООШ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bookmarkEnd w:id="1"/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положения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1.1. Положение о комиссии по контролю за организацией и качеством питания учащихся разработано на основании Федерального закона «Об образовании в Российской Федерации» от 29.12.2012г. № 273-ФЗ.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  Комиссия по контролю за организацией питания учащихся осуществляет свою деятельность в соответствии законами и иными нормативными актами Российской Федерации, Уставом школы.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    Комиссия по контролю за организацией питания учащихся учреждения является постоянно действующим органом самоуправления для рассмотрения основных вопросов, связанных с организацией питания школьников.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1.4.    В состав комиссии по контролю за организацией питания учащихся из 3 человек входят представитель администрации, 1 члена родительского комитета школы, педагог.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1.5. Деятельность членов комиссии по контролю за организацией питания учащихся основывается на принципах добровольности участия в его работе, коллегиальности принятия решений, гласности.  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 Задачи комиссии по контролю за организацией питания учащихся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2.1. Задачами комиссии по контролю за организацией питания учащихся являются: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контроль за работой школьной столовой;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-содействие созданию оптимальных условий и форм организации школьного питания.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3. Функции   комиссии по контролю за организацией питания учащихся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 Комиссия по контролю за организацией питания учащихся   обеспечивает участие в следующих    процедурах: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- общественной экспертизе питания учащихся,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- контроль за качеством и количеством, приготовленной согласно меню пище,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 изучает мнения обучающихся и их родителей (законных представителей) по организации и улучшению качества питания,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 Права и ответственность комиссии по контролю за организацией питания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учащихся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осуществления возложенных функций комиссии предоставлены следующие права: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4.1.   контролировать в школе организацию и качество питания обучающихся;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4.6. вносить предложения по улучшению качества питания обучающихся.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 Организация деятельности комиссии по контролю за организацией питания учащихся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5.4.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5.5 о результатах работы комиссия информирует администрацию школы и родительские комитеты на заседаниях общешкольного родительского собрания;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5.6. результаты контроля (экспертизы) отражаются в акте;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и считаются правомочными, если на них присутствует не менее 2/3 ее членов;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6. Ответственность членов Комиссии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7. Документация комиссии по контролю за организацией питания учащихся.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7.2. Тетрадь протоколов заседания   комиссии хранится у директора школы.</w:t>
      </w: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Приложение 2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 приказу от 31.08.2022 г. № 31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2" w:name="_Hlk112948130"/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 порядке доступа законных представителей обучающихся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школьную столовую в МБОУ Подгорненская ООШ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_Hlk112948154"/>
      <w:bookmarkEnd w:id="2"/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положения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1.1. Положение о порядке доступа законных представителей обучающихся в школьную столовую в МБОУ Подгорненская ООШ (далее – школьная столовая) разработано в соответствии с: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 Федеральным законом от 29.12.2012 № 273-ФЗ «Об образовании в РФ»;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утверждены Постановлением Главного государственного врача РФ от 28 сентября 2020 года N 28,   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Методическими рекомендациями MP 2.4.0180-20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-Уставом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1.2. Положение разработано с целью соблюдения прав и законных интересов обучающихся и законных представителей в области организации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1.3. Основными целями посещения школьной столовой законными представителями обучающихся являются: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контроль качества оказания услуг по питанию детей в МБОУ Подгорненской ООШ (далее – Школа);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взаимодействие законных представителей с руководством Школы и представителями организации, оказывающей услуги по питанию (далее – исполнитель услуг питания), по вопросам организации питания;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повышение эффективности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1.4. 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1.6. 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школьной столовой, обучающимся и иным посетителям.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 Организация и оформление посещения законными представителями школьной столовой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2.1. Законные представители посещают школьную столовую в установленном настоящим Положением порядке и в соответствии с Графиком посещения школьной столовой, разработанным и утвержденным руководителем Школой по согласованию с председателем Совета родителей, График своевременно доводится законным представителям, детям, руководителю исполнителя услуги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2.2. 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2.3. Во избежание создания неудобств в работе школьной столовой Графиком посещения школьной столовой предусматривается посещение законными представителями в количестве не более двух человек в течение одной перемены.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2.4. При составлении Графика посещения школьной столовой рекомендуется предусматривать ежедневное посещение (в дни их работы).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2.5. 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2.6. 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2.7. Заявка на посещение подается непосредственно в Школу не позднее двух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2.8. Заявка на посещение организации общественного питания подается на имя директора Школы и может быть сделана как в письменной, так и в электронной форме (электронная почта школы).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2.9. Заявка должна содержать сведения о: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-желаемом времени посещения (день и конкретная перемена);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Ф.И.О. законного представителя;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-контактном номере телефона законного представителя;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Ф.И.О. и классе обучающегося, в интересах которого действует законный представителями.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2.10. Заявка должна быть рассмотрена директором или иным уполномоченным лицом Школы не позднее одних суток с момента ее поступления.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2.11. 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2.12. Посещение школьной столовой осуществляется законными представителями самостоятельно или в сопровождении представителя Школы.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2.13. 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2.14. По результатам посещения школьной столовой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Школы).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3. Права законных представителей при посещении школьной столовой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3.1. Законные представители обучающихся имеют право посетить помещения, где осуществляются реализация питания и прием пищи.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3.2. Допуск законных представителей в пищевой блок и помещения для хранения сырья осуществляется в соответствии с законодательством Российской Федерации.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 Законные представители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бракеражной комиссии, присутствующих в Школе во время </w:t>
      </w: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3.4. Законным представителям обучающихся должна быть предоставлена возможность: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сравнить меню питания на день посещения с утвержденными примерным меню с фактически выдаваемыми блюдами;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приобрести за наличный или безналичный расчет и попробовать блюда и продукцию меню;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температуру (бесконтактным термометром) и вес блюд и продукции меню;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наблюдать полноту потребления блюд и продукции меню (оценить «поедаемость» блюд);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зафиксировать результаты наблюдений в Книге посещения школьной столовой;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сделать запись в книге отзывов и предложений исполнителя услуг питания;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довести информацию до сведения администрации Школы и совета родителей;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реализовать иные права.</w:t>
      </w:r>
    </w:p>
    <w:p w:rsidR="00B87FEF" w:rsidRPr="00B87FEF" w:rsidRDefault="00B87FEF" w:rsidP="00B87F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 Заключительные положения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4.1. Содержание Положения доводится до сведения законных представителей обучающихся путем его размещения в информационном уголке и на сайте Школы, а также на общешкольном родительском собрании и родительских собраниях в классах.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4.2. Содержание Положения и График посещения школьной столовой доводится до сведения сотрудников исполнителя услуг питания.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4.3. 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4.4. Школы в лице ответственного сотрудника должна: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проводить разъяснения и лекции на тему посещения родителями школьной столовой;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- 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sz w:val="24"/>
          <w:szCs w:val="24"/>
          <w:lang w:eastAsia="ru-RU"/>
        </w:rPr>
        <w:t>4.5. Контроль за реализацией Положения осуществляет директор Школы и иные органы в соответствии с их компетенцией.</w:t>
      </w: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bookmarkEnd w:id="3"/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Приложение 3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 приказу от 31.08.2022 г. № 31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План работы комиссии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по контролю организации и качества питания</w:t>
      </w:r>
      <w:r w:rsidRPr="00B87F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87FE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в 2022-2023 учебном году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tbl>
      <w:tblPr>
        <w:tblW w:w="964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721"/>
        <w:gridCol w:w="2411"/>
        <w:gridCol w:w="2411"/>
      </w:tblGrid>
      <w:tr w:rsidR="00B87FEF" w:rsidRPr="00B87FEF" w:rsidTr="00C249B0">
        <w:trPr>
          <w:trHeight w:val="10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Мероприятие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Срок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Ответственный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87FEF" w:rsidRPr="00B87FEF" w:rsidTr="00C249B0">
        <w:trPr>
          <w:trHeight w:val="24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Контроль соблюдения графика работы столовой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четверть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24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Контроль соблюдения графика питания обучающихся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четверть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523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Проведение контрольных проверок соответствия приготовленных блюд утвержденному меню, качества и норм выдачи завтраков и обедов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четверть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523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Организация просветительской работы среди обучающихся и их родителей (законных представителей) по вопросам здорового питания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Абалакова С.В. </w:t>
            </w:r>
          </w:p>
        </w:tc>
      </w:tr>
      <w:tr w:rsidR="00B87FEF" w:rsidRPr="00B87FEF" w:rsidTr="00C249B0">
        <w:trPr>
          <w:trHeight w:val="385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Проверка санитарно-технического содержания обеденного зала, обеденной мебели, столовой посуды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четверть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1355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условия соблюдения правил личной гигиены обучающихся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Один раз в год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(март-апрель)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Абалакова С.В. </w:t>
            </w:r>
          </w:p>
        </w:tc>
      </w:tr>
      <w:tr w:rsidR="00B87FEF" w:rsidRPr="00B87FEF" w:rsidTr="00C249B0">
        <w:trPr>
          <w:trHeight w:val="24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Участие в педсоветах, семинарах, совещаниях, круглых столах, по вопросам качества питания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 плану работы школы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  <w:tr w:rsidR="00B87FEF" w:rsidRPr="00B87FEF" w:rsidTr="00C249B0">
        <w:trPr>
          <w:trHeight w:val="247"/>
        </w:trPr>
        <w:tc>
          <w:tcPr>
            <w:tcW w:w="11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3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Проверка эстетического оформления зала столовой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 раза в год </w:t>
            </w:r>
          </w:p>
        </w:tc>
        <w:tc>
          <w:tcPr>
            <w:tcW w:w="241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Члены </w:t>
            </w:r>
          </w:p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комиссии </w:t>
            </w:r>
          </w:p>
        </w:tc>
      </w:tr>
    </w:tbl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Приложение 4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B87FE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 приказу от 31.08.2022 г. № 31</w:t>
      </w:r>
    </w:p>
    <w:p w:rsidR="00B87FEF" w:rsidRPr="00B87FEF" w:rsidRDefault="00B87FEF" w:rsidP="00B87F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7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Анкета школьника (заполняется вместе с родителями)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Пожалуйста, выберите варианты ответов. Если требуется развёрнутый ответ или дополнительные пояснения, впишите в специальную строку.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УДОВЛЕТВОРЯЕТ ЛИ ВАС СИСТЕМА ОРГАНИЗАЦИИ ПИТАНИЯ В ШКОЛЕ?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В) ЗАТРУДНЯЮСЬ ОТВЕТИТЬ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2.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УДОВЛЕТВОРЯЕТ ЛИ ВАС САНИТАРНОЕ СОСТОЯНИЕ ШКОЛЬНОЙ СТОЛОВОЙ?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В) ЗАТРУДНЯЮСЬ ОТВЕТИТЬ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3. ПИТАЕТЕСЬ ЛИ ВЫ В ШКОЛЬНОЙ СТОЛОВОЙ?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4. ЕСЛИ НЕТ, ТО ПО КАКОЙ ПРИЧИНЕ?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НЕ НРАВИТСЯ Б) НЕ УСПЕВАЕТЕ В) ПИТАЕТЕСЬ ДОМА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5. В ШКОЛЕ ВЫ ПОЛУЧАЕТЕ: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ГОРЯЧИЙ ЗАВТРАК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Б) ГОРЯЧИЙ ОБЕД (С ПЕРВЫМ БЛЮДОМ)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2-РАЗОВОЕ ГОРЯЧЕЕ ПИТАНИЕ (ЗАВТРАК + ОБЕД)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6. НАЕДАЕТЕСЬ ЛИ ВЫ В ШКОЛЕ?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ИНОГДА НЕТ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7.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ХВАТАЕТ ЛИ ПРОДОЛЖИТЕЛЬНОСТИ ПЕРЕМЕНЫ ДЛЯ ТОГО, ЧТОБЫ ПОЕСТЬ В ШКОЛЕ?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8. НРАВИТСЯ ПИТАНИЕ В ШКОЛЬНОЙ СТОЛОВОЙ?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В) НЕ ВСЕГДА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9. ЕСЛИ НЕ НРАВИТСЯ, ТО ПОЧЕМУ?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НЕВКУСНО ГОТОВЯТ Б) ОДНООБРАЗНОЕ ПИТАНИЕ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ГОТОВЯТ НЕЛЮБИМУЮ ПИЩУ Г) ОСТЫВШАЯ ЕДА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Д) МАЛЕНЬКИЕ ПОРЦИИ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Е) ИНОЕ_________________________________________________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10. УСТРАИВАЕТ МЕНЮ ШКОЛЬНОЙ СТОЛОВОЙ?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В) ИНОГДА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11. СЧИТАЕТЕ ЛИ ПИТАНИЕ В ШКОЛЕ ЗДОРОВЫМ И ПОЛНОЦЕННЫМ?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ДА Б) НЕТ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12.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ВАШИ ПРЕДЛОЖЕНИЯ ПО ИЗМЕНЕНИЮ МЕНЮ: 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______________________________________________________________________________________________________________________________________________________________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</w:rPr>
        <w:t xml:space="preserve">13. </w:t>
      </w: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ВАШИ ПРЕДЛОЖЕНИЯ ПО УЛУЧШЕНИЮ ПИТАНИЯ В ШКОЛЕ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87FE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B87FE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Приложение 5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B87FE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к приказу от 31.08.2022 г. № 31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323232"/>
          <w:sz w:val="23"/>
          <w:szCs w:val="23"/>
        </w:rPr>
      </w:pPr>
      <w:r w:rsidRPr="00B87FEF">
        <w:rPr>
          <w:rFonts w:ascii="Times New Roman" w:eastAsia="Calibri" w:hAnsi="Times New Roman" w:cs="Times New Roman"/>
          <w:b/>
          <w:bCs/>
          <w:color w:val="323232"/>
          <w:sz w:val="23"/>
          <w:szCs w:val="23"/>
        </w:rPr>
        <w:t xml:space="preserve">Форма оценочного листа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Дата проведения проверки: 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Инициативная группа, проводившая проверку: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 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 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3. 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4. ___________________________________________________________ </w:t>
      </w:r>
    </w:p>
    <w:p w:rsidR="00B87FEF" w:rsidRPr="00B87FEF" w:rsidRDefault="00B87FEF" w:rsidP="00B87F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87FE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5. ___________________________________________________________ 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987"/>
      </w:tblGrid>
      <w:tr w:rsidR="00B87FEF" w:rsidRPr="00B87FEF" w:rsidTr="00C249B0">
        <w:trPr>
          <w:trHeight w:val="107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323232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323232"/>
                <w:sz w:val="23"/>
                <w:szCs w:val="23"/>
              </w:rPr>
              <w:t xml:space="preserve">Вопрос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323232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b/>
                <w:bCs/>
                <w:color w:val="323232"/>
                <w:sz w:val="23"/>
                <w:szCs w:val="23"/>
              </w:rPr>
              <w:t xml:space="preserve">Да/нет </w:t>
            </w:r>
          </w:p>
        </w:tc>
      </w:tr>
      <w:tr w:rsidR="00B87FEF" w:rsidRPr="00B87FEF" w:rsidTr="00C249B0">
        <w:trPr>
          <w:trHeight w:val="265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Имеется ли в организации меню? </w:t>
            </w:r>
          </w:p>
        </w:tc>
      </w:tr>
      <w:tr w:rsidR="00B87FEF" w:rsidRPr="00B87FEF" w:rsidTr="00C249B0">
        <w:trPr>
          <w:trHeight w:val="247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да, для всех возрастных групп и режимов функционирования организации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да, но без учета возрастных групп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В) нет </w:t>
            </w:r>
          </w:p>
        </w:tc>
      </w:tr>
      <w:tr w:rsidR="00B87FEF" w:rsidRPr="00B87FEF" w:rsidTr="00C249B0">
        <w:trPr>
          <w:trHeight w:val="329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Вывешено ли цикличное меню для ознакомления родителей и детей?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 </w:t>
            </w:r>
          </w:p>
        </w:tc>
      </w:tr>
      <w:tr w:rsidR="00B87FEF" w:rsidRPr="00B87FEF" w:rsidTr="00C249B0">
        <w:trPr>
          <w:trHeight w:val="398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Вывешено ли ежедневное меню в удобном для ознакомления родителей и детей месте?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 </w:t>
            </w:r>
          </w:p>
        </w:tc>
      </w:tr>
      <w:tr w:rsidR="00B87FEF" w:rsidRPr="00B87FEF" w:rsidTr="00C249B0">
        <w:trPr>
          <w:trHeight w:val="328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 меню отсутствуют повторы блюд?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да, по всем дням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нет, имеются повторы в смежные дни </w:t>
            </w:r>
          </w:p>
        </w:tc>
      </w:tr>
      <w:tr w:rsidR="00B87FEF" w:rsidRPr="00B87FEF" w:rsidTr="00C249B0">
        <w:trPr>
          <w:trHeight w:val="329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 меню отсутствуют запрещенные блюда и продукты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да, по всем дням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нет, имеются повторы в смежные дни </w:t>
            </w:r>
          </w:p>
        </w:tc>
      </w:tr>
      <w:tr w:rsidR="00B87FEF" w:rsidRPr="00B87FEF" w:rsidTr="00C249B0">
        <w:trPr>
          <w:trHeight w:val="398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 </w:t>
            </w:r>
          </w:p>
        </w:tc>
      </w:tr>
      <w:tr w:rsidR="00B87FEF" w:rsidRPr="00B87FEF" w:rsidTr="00C249B0">
        <w:trPr>
          <w:trHeight w:val="330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Есть ли в организации приказ о создании и порядке работы бракеражной комиссии?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Б) нет </w:t>
            </w:r>
          </w:p>
        </w:tc>
      </w:tr>
      <w:tr w:rsidR="00B87FEF" w:rsidRPr="00B87FEF" w:rsidTr="00C249B0">
        <w:trPr>
          <w:trHeight w:val="218"/>
        </w:trPr>
        <w:tc>
          <w:tcPr>
            <w:tcW w:w="4361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4987" w:type="dxa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От всех ли партий приготовленных блюд снимается бракераж?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87FE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А) да </w:t>
            </w:r>
          </w:p>
        </w:tc>
      </w:tr>
      <w:tr w:rsidR="00B87FEF" w:rsidRPr="00B87FEF" w:rsidTr="00C249B0">
        <w:trPr>
          <w:trHeight w:val="109"/>
        </w:trPr>
        <w:tc>
          <w:tcPr>
            <w:tcW w:w="9348" w:type="dxa"/>
            <w:gridSpan w:val="2"/>
          </w:tcPr>
          <w:p w:rsidR="00B87FEF" w:rsidRPr="00B87FEF" w:rsidRDefault="00B87FEF" w:rsidP="00B8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B87FEF" w:rsidRPr="00B87FEF" w:rsidRDefault="00B87FEF" w:rsidP="00B87F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34EA6" w:rsidRDefault="00034EA6"/>
    <w:sectPr w:rsidR="0003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B4"/>
    <w:rsid w:val="00034EA6"/>
    <w:rsid w:val="006A4EFB"/>
    <w:rsid w:val="006F7CB4"/>
    <w:rsid w:val="00B87FEF"/>
    <w:rsid w:val="00C4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7C63A-9AF1-4C5B-BF77-D9478088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2712</Words>
  <Characters>15463</Characters>
  <Application>Microsoft Office Word</Application>
  <DocSecurity>0</DocSecurity>
  <Lines>128</Lines>
  <Paragraphs>36</Paragraphs>
  <ScaleCrop>false</ScaleCrop>
  <Company/>
  <LinksUpToDate>false</LinksUpToDate>
  <CharactersWithSpaces>18139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Подгорненская ООШ</cp:lastModifiedBy>
  <cp:revision>6</cp:revision>
  <dcterms:created xsi:type="dcterms:W3CDTF">2023-06-20T08:21:00Z</dcterms:created>
  <dcterms:modified xsi:type="dcterms:W3CDTF">2024-10-01T05:04:00Z</dcterms:modified>
</cp:coreProperties>
</file>